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F81CC" w14:textId="77777777" w:rsidR="00D93A66" w:rsidRDefault="00DE5F0B">
      <w:pPr>
        <w:widowControl/>
        <w:shd w:val="clear" w:color="auto" w:fill="FFFFFF"/>
        <w:spacing w:line="640" w:lineRule="exact"/>
        <w:jc w:val="center"/>
        <w:outlineLvl w:val="0"/>
        <w:rPr>
          <w:rFonts w:ascii="方正小标宋简体" w:eastAsia="方正小标宋简体" w:hAnsi="方正小标宋简体" w:cs="方正小标宋简体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6"/>
          <w:sz w:val="44"/>
          <w:szCs w:val="44"/>
        </w:rPr>
        <w:t>江苏师范大学第五十</w:t>
      </w:r>
      <w:r>
        <w:rPr>
          <w:rFonts w:ascii="方正小标宋简体" w:eastAsia="方正小标宋简体" w:hAnsi="方正小标宋简体" w:cs="方正小标宋简体" w:hint="eastAsia"/>
          <w:kern w:val="36"/>
          <w:sz w:val="44"/>
          <w:szCs w:val="44"/>
        </w:rPr>
        <w:t>九</w:t>
      </w:r>
      <w:r>
        <w:rPr>
          <w:rFonts w:ascii="方正小标宋简体" w:eastAsia="方正小标宋简体" w:hAnsi="方正小标宋简体" w:cs="方正小标宋简体" w:hint="eastAsia"/>
          <w:kern w:val="36"/>
          <w:sz w:val="44"/>
          <w:szCs w:val="44"/>
        </w:rPr>
        <w:t>届田径运动会</w:t>
      </w:r>
    </w:p>
    <w:p w14:paraId="0CD4A5AD" w14:textId="77777777" w:rsidR="00D93A66" w:rsidRDefault="00DE5F0B">
      <w:pPr>
        <w:widowControl/>
        <w:shd w:val="clear" w:color="auto" w:fill="FFFFFF"/>
        <w:spacing w:line="640" w:lineRule="exact"/>
        <w:jc w:val="center"/>
        <w:outlineLvl w:val="0"/>
        <w:rPr>
          <w:rFonts w:ascii="方正小标宋简体" w:eastAsia="方正小标宋简体" w:hAnsi="方正小标宋简体" w:cs="方正小标宋简体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6"/>
          <w:sz w:val="44"/>
          <w:szCs w:val="44"/>
        </w:rPr>
        <w:t>精神文明奖评比方案</w:t>
      </w:r>
    </w:p>
    <w:p w14:paraId="7AAC889A" w14:textId="77777777" w:rsidR="00D93A66" w:rsidRDefault="00DE5F0B">
      <w:pPr>
        <w:shd w:val="clear" w:color="auto" w:fill="FFFFFF"/>
        <w:spacing w:line="56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各学院：</w:t>
      </w:r>
    </w:p>
    <w:p w14:paraId="3A391BDA" w14:textId="77777777" w:rsidR="00D93A66" w:rsidRDefault="00DE5F0B">
      <w:pPr>
        <w:shd w:val="clear" w:color="auto" w:fill="FFFFFF"/>
        <w:spacing w:line="560" w:lineRule="exact"/>
        <w:ind w:firstLine="645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为深入推进体育强国建设，充分展现我校师生昂扬向上的精神风貌，切实引导师生</w:t>
      </w:r>
      <w:r>
        <w:rPr>
          <w:rFonts w:ascii="仿宋" w:eastAsia="仿宋" w:hAnsi="仿宋" w:cs="仿宋" w:hint="eastAsia"/>
          <w:sz w:val="32"/>
          <w:szCs w:val="32"/>
        </w:rPr>
        <w:t>享受乐趣、增强体质、健全人格、锤炼意志</w:t>
      </w:r>
      <w:r>
        <w:rPr>
          <w:rFonts w:ascii="仿宋" w:eastAsia="仿宋" w:hAnsi="仿宋" w:cs="仿宋" w:hint="eastAsia"/>
          <w:kern w:val="0"/>
          <w:sz w:val="32"/>
          <w:szCs w:val="32"/>
        </w:rPr>
        <w:t>，经研究，决定在第五十</w:t>
      </w:r>
      <w:r>
        <w:rPr>
          <w:rFonts w:ascii="仿宋" w:eastAsia="仿宋" w:hAnsi="仿宋" w:cs="仿宋" w:hint="eastAsia"/>
          <w:kern w:val="0"/>
          <w:sz w:val="32"/>
          <w:szCs w:val="32"/>
        </w:rPr>
        <w:t>九</w:t>
      </w:r>
      <w:r>
        <w:rPr>
          <w:rFonts w:ascii="仿宋" w:eastAsia="仿宋" w:hAnsi="仿宋" w:cs="仿宋" w:hint="eastAsia"/>
          <w:kern w:val="0"/>
          <w:sz w:val="32"/>
          <w:szCs w:val="32"/>
        </w:rPr>
        <w:t>届田径运动会期间开展“精神文明奖”评比活动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  <w:r>
        <w:rPr>
          <w:rFonts w:ascii="仿宋" w:eastAsia="仿宋" w:hAnsi="仿宋" w:cs="仿宋" w:hint="eastAsia"/>
          <w:kern w:val="0"/>
          <w:sz w:val="32"/>
          <w:szCs w:val="32"/>
        </w:rPr>
        <w:t>为确保评比结果客观公正、规范有序，特制定本方案。</w:t>
      </w:r>
    </w:p>
    <w:p w14:paraId="394E91BB" w14:textId="77777777" w:rsidR="00D93A66" w:rsidRDefault="00DE5F0B">
      <w:pPr>
        <w:shd w:val="clear" w:color="auto" w:fill="FFFFFF"/>
        <w:spacing w:line="560" w:lineRule="exact"/>
        <w:ind w:firstLineChars="200" w:firstLine="640"/>
        <w:rPr>
          <w:rFonts w:ascii="黑体" w:eastAsia="黑体" w:hAnsi="黑体" w:cs="黑体"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kern w:val="0"/>
          <w:sz w:val="32"/>
          <w:szCs w:val="32"/>
        </w:rPr>
        <w:t>一、评比内容和标准</w:t>
      </w:r>
    </w:p>
    <w:p w14:paraId="40FDD629" w14:textId="77777777" w:rsidR="00D93A66" w:rsidRDefault="00DE5F0B">
      <w:pPr>
        <w:shd w:val="clear" w:color="auto" w:fill="FFFFFF"/>
        <w:spacing w:line="560" w:lineRule="exact"/>
        <w:ind w:firstLine="645"/>
        <w:rPr>
          <w:rFonts w:ascii="楷体" w:eastAsia="楷体" w:hAnsi="楷体" w:cs="楷体"/>
          <w:color w:val="333333"/>
          <w:kern w:val="0"/>
          <w:sz w:val="32"/>
          <w:szCs w:val="32"/>
        </w:rPr>
      </w:pPr>
      <w:r>
        <w:rPr>
          <w:rFonts w:ascii="楷体" w:eastAsia="楷体" w:hAnsi="楷体" w:cs="楷体" w:hint="eastAsia"/>
          <w:color w:val="333333"/>
          <w:kern w:val="0"/>
          <w:sz w:val="32"/>
          <w:szCs w:val="32"/>
        </w:rPr>
        <w:t>（一）大会宣传（满分</w:t>
      </w:r>
      <w:r>
        <w:rPr>
          <w:rFonts w:ascii="Times New Roman" w:eastAsia="楷体" w:hAnsi="Times New Roman" w:cs="Times New Roman" w:hint="eastAsia"/>
          <w:color w:val="333333"/>
          <w:kern w:val="0"/>
          <w:sz w:val="32"/>
          <w:szCs w:val="32"/>
        </w:rPr>
        <w:t>15</w:t>
      </w:r>
      <w:r>
        <w:rPr>
          <w:rFonts w:ascii="楷体" w:eastAsia="楷体" w:hAnsi="楷体" w:cs="楷体" w:hint="eastAsia"/>
          <w:color w:val="333333"/>
          <w:kern w:val="0"/>
          <w:sz w:val="32"/>
          <w:szCs w:val="32"/>
        </w:rPr>
        <w:t>分）</w:t>
      </w:r>
    </w:p>
    <w:p w14:paraId="48CC7093" w14:textId="77777777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1.</w:t>
      </w: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线下宣传工作。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运动会期间田径场主席台设广播站，各学院</w:t>
      </w:r>
      <w:proofErr w:type="gramStart"/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须组织</w:t>
      </w:r>
      <w:proofErr w:type="gramEnd"/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宣传报道组，现场投递宣传稿件，广播站择优播报。提交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150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篇以上加油稿件的学院，计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5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分；每播出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篇加油稿件计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0.2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分，喜报计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0.1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分。所有稿件必须手写，重复投稿或抄袭作无效处理。（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10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分）</w:t>
      </w:r>
    </w:p>
    <w:p w14:paraId="5BE574D4" w14:textId="77777777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2.</w:t>
      </w: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线上宣传工作。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运动会期间各学院通过院级及以上官网、</w:t>
      </w:r>
      <w:proofErr w:type="gramStart"/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微信公众号</w:t>
      </w:r>
      <w:proofErr w:type="gramEnd"/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等积极宣传运动会开展情况（须在赛事结束前半天上报组织方），根据宣传内容的质量与数量计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1-5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分。（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5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分）</w:t>
      </w:r>
    </w:p>
    <w:p w14:paraId="449DEBFF" w14:textId="77777777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（二）看台秩序（满分</w:t>
      </w:r>
      <w:r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2</w:t>
      </w:r>
      <w:r>
        <w:rPr>
          <w:rFonts w:ascii="Times New Roman" w:eastAsia="楷体" w:hAnsi="Times New Roman" w:cs="Times New Roman" w:hint="eastAsia"/>
          <w:color w:val="333333"/>
          <w:kern w:val="0"/>
          <w:sz w:val="32"/>
          <w:szCs w:val="32"/>
        </w:rPr>
        <w:t>5</w:t>
      </w:r>
      <w:r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分）</w:t>
      </w:r>
    </w:p>
    <w:p w14:paraId="6554AB47" w14:textId="77777777" w:rsidR="00D93A66" w:rsidRDefault="00DE5F0B">
      <w:pPr>
        <w:shd w:val="clear" w:color="auto" w:fill="FFFFFF"/>
        <w:spacing w:line="560" w:lineRule="exact"/>
        <w:ind w:firstLineChars="200" w:firstLine="643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color w:val="333333"/>
          <w:kern w:val="0"/>
          <w:sz w:val="32"/>
          <w:szCs w:val="32"/>
        </w:rPr>
        <w:t>1.</w:t>
      </w: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观赛组织与秩序</w:t>
      </w:r>
      <w:r>
        <w:rPr>
          <w:rFonts w:ascii="Times New Roman" w:eastAsia="仿宋" w:hAnsi="Times New Roman" w:cs="Times New Roman" w:hint="eastAsia"/>
          <w:b/>
          <w:bCs/>
          <w:color w:val="333333"/>
          <w:kern w:val="0"/>
          <w:sz w:val="32"/>
          <w:szCs w:val="32"/>
        </w:rPr>
        <w:t>维护。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各学院须严格依据《校第五十九届田径运动会体育场看台区观众座位图》（附件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），组织本院师生在指定区域集中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就座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若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无特殊原因，每少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人次扣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0.5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分；观赛期间需保持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就座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整齐、秩序良好，若出现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就座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混乱、擅自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进出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等情况，每人次扣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0.5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分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10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分）</w:t>
      </w:r>
    </w:p>
    <w:p w14:paraId="6CB1EE26" w14:textId="77777777" w:rsidR="00D93A66" w:rsidRDefault="00DE5F0B">
      <w:pPr>
        <w:shd w:val="clear" w:color="auto" w:fill="FFFFFF"/>
        <w:spacing w:line="560" w:lineRule="exact"/>
        <w:ind w:firstLineChars="200" w:firstLine="643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color w:val="333333"/>
          <w:kern w:val="0"/>
          <w:sz w:val="32"/>
          <w:szCs w:val="32"/>
        </w:rPr>
        <w:lastRenderedPageBreak/>
        <w:t>2.</w:t>
      </w: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精神风貌与卫生</w:t>
      </w:r>
      <w:r>
        <w:rPr>
          <w:rFonts w:ascii="Times New Roman" w:eastAsia="仿宋" w:hAnsi="Times New Roman" w:cs="Times New Roman" w:hint="eastAsia"/>
          <w:b/>
          <w:bCs/>
          <w:color w:val="333333"/>
          <w:kern w:val="0"/>
          <w:sz w:val="32"/>
          <w:szCs w:val="32"/>
        </w:rPr>
        <w:t>状况。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观众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须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保持精神饱满、士气高涨，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若出现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嬉戏打闹等不文明行为，每人次扣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0.5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分；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活动期间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须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保持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看台环境干净整洁，若出现乱扔杂物等不文明行为，每人次扣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0.5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分。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10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分）</w:t>
      </w:r>
    </w:p>
    <w:p w14:paraId="53EB7128" w14:textId="77777777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（三）大会服务（满分</w:t>
      </w:r>
      <w:r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15</w:t>
      </w:r>
      <w:r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分）</w:t>
      </w:r>
      <w:bookmarkStart w:id="0" w:name="_GoBack"/>
      <w:bookmarkEnd w:id="0"/>
    </w:p>
    <w:p w14:paraId="458575CE" w14:textId="77777777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1.</w:t>
      </w: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赛事提示</w:t>
      </w:r>
      <w:r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与</w:t>
      </w: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成绩公布。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各学院须设立</w:t>
      </w:r>
      <w:r>
        <w:rPr>
          <w:rFonts w:ascii="仿宋" w:eastAsia="仿宋" w:hAnsi="仿宋" w:cs="仿宋" w:hint="eastAsia"/>
          <w:kern w:val="0"/>
          <w:sz w:val="32"/>
          <w:szCs w:val="32"/>
        </w:rPr>
        <w:t>“</w:t>
      </w:r>
      <w:r>
        <w:rPr>
          <w:rFonts w:ascii="仿宋" w:eastAsia="仿宋" w:hAnsi="仿宋" w:cs="仿宋" w:hint="eastAsia"/>
          <w:kern w:val="0"/>
          <w:sz w:val="32"/>
          <w:szCs w:val="32"/>
        </w:rPr>
        <w:t>运动会赛事成绩</w:t>
      </w:r>
      <w:r>
        <w:rPr>
          <w:rFonts w:ascii="仿宋" w:eastAsia="仿宋" w:hAnsi="仿宋" w:cs="仿宋" w:hint="eastAsia"/>
          <w:kern w:val="0"/>
          <w:sz w:val="32"/>
          <w:szCs w:val="32"/>
        </w:rPr>
        <w:t>公布栏”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，及时就运动员的参赛项目进行提醒，并实时公布比赛成绩。（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分）</w:t>
      </w:r>
    </w:p>
    <w:p w14:paraId="38951E7B" w14:textId="77777777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2.</w:t>
      </w: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站点</w:t>
      </w:r>
      <w:r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</w:rPr>
        <w:t>设置与服务保障</w:t>
      </w: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。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各学院须严格按照《校第五十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九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届田径运动会各学院场外服务点分布图》（附件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）要求，在指定区域设立服务点，做好后勤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服务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工作。服务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站须保持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环境整洁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物资摆放有序，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工作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人员</w:t>
      </w:r>
      <w:proofErr w:type="gramStart"/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须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热情</w:t>
      </w:r>
      <w:proofErr w:type="gramEnd"/>
      <w:r>
        <w:rPr>
          <w:rFonts w:ascii="Times New Roman" w:eastAsia="仿宋" w:hAnsi="Times New Roman" w:cs="Times New Roman"/>
          <w:kern w:val="0"/>
          <w:sz w:val="32"/>
          <w:szCs w:val="32"/>
        </w:rPr>
        <w:t>礼貌、服务周到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若出现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乱扔杂物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嬉戏打闹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等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现象，将酌情扣分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分）</w:t>
      </w:r>
    </w:p>
    <w:p w14:paraId="0718C742" w14:textId="77777777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（四）赛场秩序（满分</w:t>
      </w:r>
      <w:r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30</w:t>
      </w:r>
      <w:r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分）</w:t>
      </w:r>
    </w:p>
    <w:p w14:paraId="166F6ED1" w14:textId="77777777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1.</w:t>
      </w: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运动员参赛情况。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运动员须佩戴本人号码</w:t>
      </w:r>
      <w:proofErr w:type="gramStart"/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簿</w:t>
      </w:r>
      <w:proofErr w:type="gramEnd"/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按时至检录处检录，并到比赛场地参赛。因故不能参加比赛者，须由所在学院出具书面证明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若出现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无故弃权者，每人次扣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分；运动员比赛结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束后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应及时离开场地，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若出现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无故滞留者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每人次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扣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分。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10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分）</w:t>
      </w:r>
    </w:p>
    <w:p w14:paraId="551D3BAF" w14:textId="77777777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2.</w:t>
      </w: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赛场规则遵守情况。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运动员须遵守赛场规则，服从裁判安排。对比赛成绩有异议者，由所在学院领队以书面形式向仲裁委员会提出申诉。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若出现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运动员与裁判或工作人员发生争执，每人次扣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分。（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10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分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）</w:t>
      </w:r>
    </w:p>
    <w:p w14:paraId="654423D7" w14:textId="77777777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3.</w:t>
      </w: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服务人员管理情况。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服务人员进入</w:t>
      </w:r>
      <w:proofErr w:type="gramStart"/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比赛场地须佩戴</w:t>
      </w:r>
      <w:proofErr w:type="gramEnd"/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统一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lastRenderedPageBreak/>
        <w:t>发放的服务证，并服从管理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若出现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无证入场者，每人次扣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0.5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分；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若出现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不服从管理，干扰比赛正常进行者，每人次扣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分。（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分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）</w:t>
      </w:r>
    </w:p>
    <w:p w14:paraId="1843743A" w14:textId="77777777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4.</w:t>
      </w:r>
      <w:r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其他情况。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运动员、服务人员和观众有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其他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违纪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现象，视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情节严重程度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，每人次扣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1-5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分。（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分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）</w:t>
      </w:r>
    </w:p>
    <w:p w14:paraId="61984E26" w14:textId="77777777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（五）闭幕式参与（满分</w:t>
      </w:r>
      <w:r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15</w:t>
      </w:r>
      <w:r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分）</w:t>
      </w:r>
    </w:p>
    <w:p w14:paraId="6E168EB9" w14:textId="77777777" w:rsidR="00D93A66" w:rsidRDefault="00DE5F0B">
      <w:pPr>
        <w:pStyle w:val="17"/>
        <w:widowControl w:val="0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Times New Roman" w:eastAsia="仿宋" w:hAnsi="Times New Roman" w:cs="Times New Roman"/>
          <w:color w:val="333333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各学院</w:t>
      </w:r>
      <w:proofErr w:type="gramStart"/>
      <w:r>
        <w:rPr>
          <w:rFonts w:ascii="Times New Roman" w:eastAsia="仿宋" w:hAnsi="Times New Roman" w:cs="Times New Roman"/>
          <w:color w:val="000000"/>
          <w:sz w:val="32"/>
          <w:szCs w:val="32"/>
        </w:rPr>
        <w:t>须组织</w:t>
      </w:r>
      <w:proofErr w:type="gramEnd"/>
      <w:r>
        <w:rPr>
          <w:rFonts w:ascii="Times New Roman" w:eastAsia="仿宋" w:hAnsi="Times New Roman" w:cs="Times New Roman"/>
          <w:color w:val="000000"/>
          <w:sz w:val="32"/>
          <w:szCs w:val="32"/>
        </w:rPr>
        <w:t>方队参加闭幕式（</w:t>
      </w:r>
      <w:proofErr w:type="gramStart"/>
      <w:r>
        <w:rPr>
          <w:rFonts w:ascii="Times New Roman" w:eastAsia="仿宋" w:hAnsi="Times New Roman" w:cs="Times New Roman"/>
          <w:color w:val="000000"/>
          <w:sz w:val="32"/>
          <w:szCs w:val="32"/>
        </w:rPr>
        <w:t>带院旗</w:t>
      </w:r>
      <w:proofErr w:type="gramEnd"/>
      <w:r>
        <w:rPr>
          <w:rFonts w:ascii="Times New Roman" w:eastAsia="仿宋" w:hAnsi="Times New Roman" w:cs="Times New Roman"/>
          <w:color w:val="000000"/>
          <w:sz w:val="32"/>
          <w:szCs w:val="32"/>
        </w:rPr>
        <w:t>），并按要求迅速到指定位置，服从组织管理。闭幕式参与人员不得少于规定人数，每少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人扣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0.5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分。</w:t>
      </w:r>
    </w:p>
    <w:p w14:paraId="3C25FB14" w14:textId="77777777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333333"/>
          <w:kern w:val="0"/>
          <w:sz w:val="32"/>
          <w:szCs w:val="32"/>
        </w:rPr>
        <w:t>（六）注意事项</w:t>
      </w:r>
    </w:p>
    <w:p w14:paraId="3412D4AB" w14:textId="77777777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如出现冒名顶替参赛或其他弄虚作假等行为，将取消相关学院参评资格。</w:t>
      </w:r>
    </w:p>
    <w:p w14:paraId="588C1921" w14:textId="77777777" w:rsidR="00D93A66" w:rsidRDefault="00DE5F0B">
      <w:pPr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bCs/>
          <w:color w:val="333333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333333"/>
          <w:kern w:val="0"/>
          <w:sz w:val="32"/>
          <w:szCs w:val="32"/>
        </w:rPr>
        <w:t>二、评比办法</w:t>
      </w:r>
    </w:p>
    <w:p w14:paraId="32795BBC" w14:textId="77777777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1.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校体育运动委员会组建运动会精神文明奖评比小组，由体育运动委员会主任担任组长。</w:t>
      </w:r>
    </w:p>
    <w:p w14:paraId="51197244" w14:textId="77777777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2.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评比内容的第一项由党委宣传部负责评分统计，第二项、第三项由校团委根据多次检查结果进行综合评分统计，第四项、第五项由大学体育部负责评分统计。校团委负责各部门评分的汇总及上报工作，并接受相关申诉。</w:t>
      </w:r>
    </w:p>
    <w:p w14:paraId="7721A5A7" w14:textId="77777777" w:rsidR="00D93A66" w:rsidRDefault="00DE5F0B">
      <w:pPr>
        <w:shd w:val="clear" w:color="auto" w:fill="FFFFFF"/>
        <w:spacing w:line="560" w:lineRule="exact"/>
        <w:ind w:firstLine="645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3.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设立精神文明</w:t>
      </w:r>
      <w:proofErr w:type="gramStart"/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奖成绩</w:t>
      </w:r>
      <w:proofErr w:type="gramEnd"/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公布板，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并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实时公布各学院分数变动情况。根据所得总分情况，分数由高到低评出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8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个精神文明奖。</w:t>
      </w:r>
    </w:p>
    <w:p w14:paraId="25D66A9D" w14:textId="77777777" w:rsidR="00D93A66" w:rsidRDefault="00DE5F0B">
      <w:pPr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bCs/>
          <w:color w:val="333333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333333"/>
          <w:kern w:val="0"/>
          <w:sz w:val="32"/>
          <w:szCs w:val="32"/>
        </w:rPr>
        <w:t>三、</w:t>
      </w:r>
      <w:r>
        <w:rPr>
          <w:rFonts w:ascii="Times New Roman" w:eastAsia="黑体" w:hAnsi="Times New Roman" w:cs="Times New Roman" w:hint="eastAsia"/>
          <w:bCs/>
          <w:color w:val="333333"/>
          <w:kern w:val="0"/>
          <w:sz w:val="32"/>
          <w:szCs w:val="32"/>
        </w:rPr>
        <w:t>其他事项</w:t>
      </w:r>
    </w:p>
    <w:p w14:paraId="7D52FFF7" w14:textId="77777777" w:rsidR="00D93A66" w:rsidRDefault="00DE5F0B">
      <w:pPr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本方案的最终解释权归校体育运动委员会所有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，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校第五十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lastRenderedPageBreak/>
        <w:t>九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届田径运动会体育场看台区观众座位图、场外服务点分布图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详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见附件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。</w:t>
      </w:r>
    </w:p>
    <w:p w14:paraId="4957227E" w14:textId="77777777" w:rsidR="00D93A66" w:rsidRDefault="00D93A66">
      <w:pPr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</w:p>
    <w:p w14:paraId="1EB21B8B" w14:textId="77777777" w:rsidR="00D93A66" w:rsidRDefault="00DE5F0B">
      <w:pPr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：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校第五十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九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届田径运动会体育场看台区观众座位图</w:t>
      </w:r>
    </w:p>
    <w:p w14:paraId="51233219" w14:textId="77777777" w:rsidR="00D93A66" w:rsidRDefault="00DE5F0B">
      <w:pPr>
        <w:shd w:val="clear" w:color="auto" w:fill="FFFFFF"/>
        <w:spacing w:line="560" w:lineRule="exact"/>
        <w:ind w:firstLineChars="200" w:firstLine="640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color w:val="333333"/>
          <w:kern w:val="0"/>
          <w:sz w:val="32"/>
          <w:szCs w:val="32"/>
        </w:rPr>
        <w:t>：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校第五十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九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届田径运动会各学院场外服务点分布图</w:t>
      </w:r>
    </w:p>
    <w:p w14:paraId="12B01075" w14:textId="77777777" w:rsidR="00D93A66" w:rsidRDefault="00DE5F0B">
      <w:pPr>
        <w:shd w:val="clear" w:color="auto" w:fill="FFFFFF"/>
        <w:spacing w:line="560" w:lineRule="exact"/>
        <w:ind w:right="840" w:firstLine="645"/>
        <w:jc w:val="right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江苏师范大学体育运动委员会</w:t>
      </w:r>
    </w:p>
    <w:p w14:paraId="3E3130CD" w14:textId="77777777" w:rsidR="00D93A66" w:rsidRDefault="00DE5F0B">
      <w:pPr>
        <w:shd w:val="clear" w:color="auto" w:fill="FFFFFF"/>
        <w:spacing w:line="560" w:lineRule="exact"/>
        <w:ind w:right="1485" w:firstLine="645"/>
        <w:jc w:val="right"/>
        <w:rPr>
          <w:rFonts w:ascii="Times New Roman" w:eastAsia="仿宋" w:hAnsi="Times New Roman" w:cs="Times New Roman"/>
          <w:sz w:val="32"/>
          <w:szCs w:val="32"/>
          <w:highlight w:val="yellow"/>
        </w:rPr>
      </w:pP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202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5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年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10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月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27</w:t>
      </w: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日</w:t>
      </w:r>
    </w:p>
    <w:sectPr w:rsidR="00D93A66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E80F6F2-E71C-40AE-9C88-B5341CE63157}"/>
    <w:embedBold r:id="rId2" w:subsetted="1" w:fontKey="{A334CD05-6450-4852-A857-7F1DF656CAD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BBB8CA9-D758-40F6-B07C-7F3927B47B3C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356232C1-D227-4F24-8812-E0D9B694375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Njk3NGI5OGIwMzZjZmVmNTlmZTc4NDIyMDVlNTMifQ=="/>
  </w:docVars>
  <w:rsids>
    <w:rsidRoot w:val="00415A87"/>
    <w:rsid w:val="002F69BC"/>
    <w:rsid w:val="00415A87"/>
    <w:rsid w:val="00585A3E"/>
    <w:rsid w:val="00B24279"/>
    <w:rsid w:val="00C76701"/>
    <w:rsid w:val="00D53430"/>
    <w:rsid w:val="00D56B0D"/>
    <w:rsid w:val="00D93A66"/>
    <w:rsid w:val="00DE5F0B"/>
    <w:rsid w:val="00E1451D"/>
    <w:rsid w:val="00E90AA6"/>
    <w:rsid w:val="0676692A"/>
    <w:rsid w:val="12FF773C"/>
    <w:rsid w:val="16260543"/>
    <w:rsid w:val="1D042C29"/>
    <w:rsid w:val="250F5D71"/>
    <w:rsid w:val="27391076"/>
    <w:rsid w:val="2D833C43"/>
    <w:rsid w:val="30F33A5F"/>
    <w:rsid w:val="5D73645E"/>
    <w:rsid w:val="5E33030C"/>
    <w:rsid w:val="6DC358A9"/>
    <w:rsid w:val="74CA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newstext">
    <w:name w:val="news_text"/>
    <w:basedOn w:val="a0"/>
    <w:qFormat/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paragraph" w:customStyle="1" w:styleId="17">
    <w:name w:val="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newstext">
    <w:name w:val="news_text"/>
    <w:basedOn w:val="a0"/>
    <w:qFormat/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paragraph" w:customStyle="1" w:styleId="17">
    <w:name w:val="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HP</cp:lastModifiedBy>
  <cp:revision>2</cp:revision>
  <cp:lastPrinted>2025-10-27T01:14:00Z</cp:lastPrinted>
  <dcterms:created xsi:type="dcterms:W3CDTF">2025-10-27T07:34:00Z</dcterms:created>
  <dcterms:modified xsi:type="dcterms:W3CDTF">2025-10-27T07:34:00Z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3B81AF54DB02466B99AB1A80A84499B5_13</vt:lpwstr>
  </property>
  <property fmtid="{D5CDD505-2E9C-101B-9397-08002B2CF9AE}" pid="4" name="KSOTemplateDocerSaveRecord">
    <vt:lpwstr>eyJoZGlkIjoiMjJmNjk3NGI5OGIwMzZjZmVmNTlmZTc4NDIyMDVlNTMiLCJ1c2VySWQiOiIzNjAxMDU3NzcifQ==</vt:lpwstr>
  </property>
</Properties>
</file>